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D" w:rsidRPr="00BA5710" w:rsidRDefault="00361BFD" w:rsidP="00361BFD">
      <w:pPr>
        <w:pStyle w:val="Heading1"/>
        <w:rPr>
          <w:rFonts w:asciiTheme="minorHAnsi" w:hAnsiTheme="minorHAnsi"/>
        </w:rPr>
      </w:pPr>
      <w:r w:rsidRPr="00BA5710">
        <w:rPr>
          <w:rFonts w:asciiTheme="minorHAnsi" w:hAnsiTheme="minorHAnsi"/>
        </w:rPr>
        <w:t>Marketplaces – reservation/application for presentation space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Deadline:</w:t>
      </w:r>
      <w:r w:rsidR="001E231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14 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>September</w:t>
      </w: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201</w:t>
      </w:r>
      <w:r w:rsidR="001E2319">
        <w:rPr>
          <w:rFonts w:asciiTheme="minorHAnsi" w:hAnsiTheme="minorHAnsi" w:cs="Arial"/>
          <w:b/>
          <w:bCs/>
          <w:color w:val="000000"/>
          <w:sz w:val="22"/>
          <w:szCs w:val="22"/>
        </w:rPr>
        <w:t>8</w:t>
      </w: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Marketplaces are designated sessions within the framework of the ENOTHE annual meeting aimed at promoting collaboration within and between occupational therapy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 xml:space="preserve"> education, research and organis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ations. Sessions will be timed to coincide with breaks in the program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>me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 so that delegates can visit and engage with presenters on a drop-in basis.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Please see the ENOTHE website for more information.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You may apply to reserve space and furniture by sending this form to: </w:t>
      </w:r>
    </w:p>
    <w:p w:rsidR="00361BFD" w:rsidRPr="00BA5710" w:rsidRDefault="00ED287B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hyperlink r:id="rId8" w:history="1">
        <w:r w:rsidR="001701F5" w:rsidRPr="00A54182">
          <w:rPr>
            <w:rStyle w:val="Hyperlink"/>
            <w:rFonts w:asciiTheme="minorHAnsi" w:hAnsiTheme="minorHAnsi" w:cs="Arial"/>
            <w:bCs/>
            <w:sz w:val="22"/>
            <w:szCs w:val="22"/>
          </w:rPr>
          <w:t>info@enothe.eu</w:t>
        </w:r>
      </w:hyperlink>
      <w:r w:rsidR="00361BFD" w:rsidRPr="00BA5710">
        <w:rPr>
          <w:rStyle w:val="Hyperlink"/>
          <w:rFonts w:asciiTheme="minorHAnsi" w:hAnsiTheme="minorHAnsi" w:cs="Arial"/>
          <w:bCs/>
          <w:sz w:val="22"/>
          <w:szCs w:val="22"/>
        </w:rPr>
        <w:t xml:space="preserve">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br/>
        <w:t>Confirmation of your reservation may be useful when applying for funding to attend the annual meeting.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How to present: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Presenters may consider different formats for their presentation. For example: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or poster only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and table with information/fliers etc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…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and discussion group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Discussion group only (with laptop/material on the table)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Discussion group with whiteboard/flip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-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over for brainstorming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Other creative forms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IMPORTANT: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Presenters must provide their own display equipment (laptops, beamers, projectors etc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…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 xml:space="preserve">). 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br/>
        <w:t>The organis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ers will provide electrical outlets.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PLEASE NOTE: </w:t>
      </w:r>
    </w:p>
    <w:p w:rsidR="00BA5710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Some areas at the marketplace sessions for informal or spontaneous discussions to air ideas and proposals that may arise as a result of participating in other sessions during the meeting.</w:t>
      </w:r>
      <w:r w:rsidRPr="00BA5710">
        <w:rPr>
          <w:rFonts w:asciiTheme="minorHAnsi" w:hAnsiTheme="minorHAnsi"/>
        </w:rPr>
        <w:br w:type="page"/>
      </w:r>
    </w:p>
    <w:p w:rsidR="00361BFD" w:rsidRPr="00BA5710" w:rsidRDefault="001E2319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lastRenderedPageBreak/>
        <w:t>ENOTHE 2018</w:t>
      </w:r>
      <w:r w:rsidR="00361BFD" w:rsidRPr="00BA5710">
        <w:rPr>
          <w:rFonts w:asciiTheme="minorHAnsi" w:hAnsiTheme="minorHAnsi"/>
        </w:rPr>
        <w:t>: Marketplaces - application/reservation form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IMPORTANT: Separate applications for each presentation/reservation.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Name: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06464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Organis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ation: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Telephone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Which market place is this presentation intended for:</w:t>
            </w:r>
          </w:p>
          <w:p w:rsidR="00361BFD" w:rsidRPr="00BA5710" w:rsidRDefault="00361BF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Education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Research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06464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Organis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ations 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Working title and brief description of the content and aim of the presentation:</w:t>
            </w:r>
          </w:p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wall/poster display space?</w:t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Yes single poster (70 x 100)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Yes large/double poster (140 x 100)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tables for displays or discussion groups? One table (60X120)</w:t>
            </w:r>
          </w:p>
          <w:p w:rsidR="00361BFD" w:rsidRPr="00BA5710" w:rsidRDefault="00361BFD" w:rsidP="000B5B5C">
            <w:pPr>
              <w:numPr>
                <w:ilvl w:val="0"/>
                <w:numId w:val="3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</w:t>
            </w:r>
          </w:p>
          <w:p w:rsidR="00361BFD" w:rsidRPr="00BA5710" w:rsidRDefault="00361BFD" w:rsidP="000B5B5C">
            <w:pPr>
              <w:numPr>
                <w:ilvl w:val="0"/>
                <w:numId w:val="3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YES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chairs? How many (max 6)?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Electrical outlets. How many items of equipment will you require outlets for (max 2).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Do you need other items (subject to </w:t>
            </w:r>
            <w:r w:rsidR="00693CD4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availability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)?</w:t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Whiteboard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BA5710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Flip-over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Noticeboard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Internet connection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</w:tbl>
    <w:p w:rsidR="00361BFD" w:rsidRPr="00BA5710" w:rsidRDefault="0006464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Please contact the organis</w:t>
      </w:r>
      <w:r w:rsidR="00361BFD" w:rsidRPr="00BA5710">
        <w:rPr>
          <w:rFonts w:asciiTheme="minorHAnsi" w:hAnsiTheme="minorHAnsi" w:cs="Arial"/>
          <w:bCs/>
          <w:color w:val="000000"/>
          <w:sz w:val="22"/>
          <w:szCs w:val="22"/>
        </w:rPr>
        <w:t>ers if you have questions or other needs regarding your presentation:</w:t>
      </w:r>
    </w:p>
    <w:p w:rsidR="000B5B5C" w:rsidRPr="0006464D" w:rsidRDefault="00ED287B" w:rsidP="0006464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hyperlink r:id="rId9" w:history="1">
        <w:r w:rsidR="001701F5" w:rsidRPr="00A54182">
          <w:rPr>
            <w:rStyle w:val="Hyperlink"/>
            <w:rFonts w:asciiTheme="minorHAnsi" w:hAnsiTheme="minorHAnsi" w:cs="Arial"/>
            <w:bCs/>
            <w:sz w:val="22"/>
            <w:szCs w:val="22"/>
          </w:rPr>
          <w:t>info@enothe.eu</w:t>
        </w:r>
      </w:hyperlink>
      <w:r w:rsidR="00361BFD" w:rsidRPr="00BA5710">
        <w:rPr>
          <w:rStyle w:val="Hyperlink"/>
          <w:rFonts w:asciiTheme="minorHAnsi" w:hAnsiTheme="minorHAnsi" w:cs="Arial"/>
          <w:bCs/>
          <w:sz w:val="22"/>
          <w:szCs w:val="22"/>
        </w:rPr>
        <w:t xml:space="preserve"> 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Deadline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>: 1</w:t>
      </w:r>
      <w:r w:rsidR="001E2319">
        <w:rPr>
          <w:rFonts w:asciiTheme="minorHAnsi" w:hAnsiTheme="minorHAnsi" w:cs="Arial"/>
          <w:b/>
          <w:bCs/>
          <w:color w:val="000000"/>
          <w:sz w:val="22"/>
          <w:szCs w:val="22"/>
        </w:rPr>
        <w:t>4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>September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201</w:t>
      </w:r>
      <w:r w:rsidR="001E2319">
        <w:rPr>
          <w:rFonts w:asciiTheme="minorHAnsi" w:hAnsiTheme="minorHAnsi" w:cs="Arial"/>
          <w:b/>
          <w:bCs/>
          <w:color w:val="000000"/>
          <w:sz w:val="22"/>
          <w:szCs w:val="22"/>
        </w:rPr>
        <w:t>8</w:t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0B5B5C" w:rsidRPr="0006464D" w:rsidSect="000B5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7B" w:rsidRDefault="00ED287B">
      <w:r>
        <w:separator/>
      </w:r>
    </w:p>
  </w:endnote>
  <w:endnote w:type="continuationSeparator" w:id="0">
    <w:p w:rsidR="00ED287B" w:rsidRDefault="00E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B5C" w:rsidRDefault="000B5B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319">
      <w:rPr>
        <w:rStyle w:val="PageNumber"/>
        <w:noProof/>
      </w:rPr>
      <w:t>2</w:t>
    </w:r>
    <w:r>
      <w:rPr>
        <w:rStyle w:val="PageNumber"/>
      </w:rPr>
      <w:fldChar w:fldCharType="end"/>
    </w:r>
  </w:p>
  <w:p w:rsidR="000B5B5C" w:rsidRDefault="000B5B5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7B" w:rsidRDefault="00ED287B">
      <w:r>
        <w:separator/>
      </w:r>
    </w:p>
  </w:footnote>
  <w:footnote w:type="continuationSeparator" w:id="0">
    <w:p w:rsidR="00ED287B" w:rsidRDefault="00ED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 w:rsidP="000B5B5C">
    <w:pPr>
      <w:rPr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2200275" cy="1098276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nothe%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4004" cy="110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D55"/>
    <w:multiLevelType w:val="hybridMultilevel"/>
    <w:tmpl w:val="6B622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493"/>
    <w:multiLevelType w:val="hybridMultilevel"/>
    <w:tmpl w:val="9AB0F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B0C"/>
    <w:multiLevelType w:val="hybridMultilevel"/>
    <w:tmpl w:val="3586B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1068"/>
    <w:multiLevelType w:val="hybridMultilevel"/>
    <w:tmpl w:val="1A0C7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797F"/>
    <w:multiLevelType w:val="hybridMultilevel"/>
    <w:tmpl w:val="8ABE4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D"/>
    <w:rsid w:val="00063889"/>
    <w:rsid w:val="0006464D"/>
    <w:rsid w:val="00077640"/>
    <w:rsid w:val="000B5B5C"/>
    <w:rsid w:val="0014206D"/>
    <w:rsid w:val="001701F5"/>
    <w:rsid w:val="001E2319"/>
    <w:rsid w:val="00361BFD"/>
    <w:rsid w:val="00693CD4"/>
    <w:rsid w:val="006D237D"/>
    <w:rsid w:val="00710E69"/>
    <w:rsid w:val="007343A5"/>
    <w:rsid w:val="0083273E"/>
    <w:rsid w:val="009127DE"/>
    <w:rsid w:val="00BA5710"/>
    <w:rsid w:val="00C23E0B"/>
    <w:rsid w:val="00E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semiHidden/>
    <w:rsid w:val="0036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361BFD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semiHidden/>
    <w:rsid w:val="00361BFD"/>
  </w:style>
  <w:style w:type="character" w:styleId="Hyperlink">
    <w:name w:val="Hyperlink"/>
    <w:semiHidden/>
    <w:rsid w:val="0036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F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F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semiHidden/>
    <w:rsid w:val="0036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361BFD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semiHidden/>
    <w:rsid w:val="00361BFD"/>
  </w:style>
  <w:style w:type="character" w:styleId="Hyperlink">
    <w:name w:val="Hyperlink"/>
    <w:semiHidden/>
    <w:rsid w:val="0036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F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F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oth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mandy boaz</cp:lastModifiedBy>
  <cp:revision>3</cp:revision>
  <dcterms:created xsi:type="dcterms:W3CDTF">2018-02-22T14:43:00Z</dcterms:created>
  <dcterms:modified xsi:type="dcterms:W3CDTF">2018-02-22T15:00:00Z</dcterms:modified>
</cp:coreProperties>
</file>